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11D" w:rsidRPr="00F35566" w:rsidRDefault="00FA711D" w:rsidP="00FA711D">
      <w:pPr>
        <w:jc w:val="center"/>
        <w:rPr>
          <w:b/>
          <w:sz w:val="40"/>
          <w:szCs w:val="40"/>
        </w:rPr>
      </w:pPr>
      <w:r w:rsidRPr="00F35566">
        <w:rPr>
          <w:b/>
          <w:sz w:val="40"/>
          <w:szCs w:val="40"/>
        </w:rPr>
        <w:t>ZAWIADOMIENIE</w:t>
      </w:r>
    </w:p>
    <w:p w:rsidR="00FA711D" w:rsidRPr="00F35566" w:rsidRDefault="00FA711D" w:rsidP="00FA711D">
      <w:pPr>
        <w:jc w:val="center"/>
        <w:rPr>
          <w:b/>
          <w:sz w:val="28"/>
          <w:szCs w:val="28"/>
        </w:rPr>
      </w:pPr>
    </w:p>
    <w:p w:rsidR="00FA711D" w:rsidRPr="007831B3" w:rsidRDefault="00FA711D" w:rsidP="00FA711D">
      <w:pPr>
        <w:jc w:val="center"/>
        <w:rPr>
          <w:b/>
          <w:sz w:val="36"/>
          <w:szCs w:val="36"/>
        </w:rPr>
      </w:pPr>
      <w:r w:rsidRPr="007831B3">
        <w:rPr>
          <w:b/>
          <w:sz w:val="36"/>
          <w:szCs w:val="36"/>
        </w:rPr>
        <w:t xml:space="preserve">o publicznym losowaniu członków </w:t>
      </w:r>
    </w:p>
    <w:p w:rsidR="00FA711D" w:rsidRPr="007831B3" w:rsidRDefault="00FA711D" w:rsidP="00FA711D">
      <w:pPr>
        <w:jc w:val="center"/>
        <w:rPr>
          <w:b/>
          <w:sz w:val="36"/>
          <w:szCs w:val="36"/>
        </w:rPr>
      </w:pPr>
      <w:r w:rsidRPr="007831B3">
        <w:rPr>
          <w:b/>
          <w:sz w:val="36"/>
          <w:szCs w:val="36"/>
        </w:rPr>
        <w:t>obwodowych komisji wyborczych</w:t>
      </w:r>
    </w:p>
    <w:p w:rsidR="00FA711D" w:rsidRDefault="00FA711D" w:rsidP="00FA711D"/>
    <w:p w:rsidR="007831B3" w:rsidRDefault="007831B3" w:rsidP="00FA711D"/>
    <w:p w:rsidR="00FA711D" w:rsidRPr="00F35566" w:rsidRDefault="00FA711D" w:rsidP="00FA711D">
      <w:pPr>
        <w:jc w:val="both"/>
        <w:rPr>
          <w:rFonts w:eastAsia="Times New Roman"/>
          <w:sz w:val="28"/>
          <w:szCs w:val="28"/>
          <w:lang w:eastAsia="pl-PL"/>
        </w:rPr>
      </w:pPr>
      <w:r w:rsidRPr="00F35566">
        <w:rPr>
          <w:rFonts w:eastAsia="Times New Roman"/>
          <w:sz w:val="28"/>
          <w:szCs w:val="28"/>
          <w:lang w:eastAsia="pl-PL"/>
        </w:rPr>
        <w:t xml:space="preserve">Na podstawie art. 182 § 7 ustawy z dnia 5 stycznia 2011 r. – Kodeks wyborczy (Dz. U. Nr </w:t>
      </w:r>
      <w:r>
        <w:rPr>
          <w:rFonts w:eastAsia="Times New Roman"/>
          <w:sz w:val="28"/>
          <w:szCs w:val="28"/>
          <w:lang w:eastAsia="pl-PL"/>
        </w:rPr>
        <w:t xml:space="preserve">21, poz. 112 z </w:t>
      </w:r>
      <w:proofErr w:type="spellStart"/>
      <w:r>
        <w:rPr>
          <w:rFonts w:eastAsia="Times New Roman"/>
          <w:sz w:val="28"/>
          <w:szCs w:val="28"/>
          <w:lang w:eastAsia="pl-PL"/>
        </w:rPr>
        <w:t>późn</w:t>
      </w:r>
      <w:proofErr w:type="spellEnd"/>
      <w:r>
        <w:rPr>
          <w:rFonts w:eastAsia="Times New Roman"/>
          <w:sz w:val="28"/>
          <w:szCs w:val="28"/>
          <w:lang w:eastAsia="pl-PL"/>
        </w:rPr>
        <w:t>. zm.) i § 13 ust 2</w:t>
      </w:r>
      <w:r w:rsidRPr="00F35566">
        <w:rPr>
          <w:rFonts w:eastAsia="Times New Roman"/>
          <w:sz w:val="28"/>
          <w:szCs w:val="28"/>
          <w:lang w:eastAsia="pl-PL"/>
        </w:rPr>
        <w:t xml:space="preserve"> uchwały Państwowej Komisji W</w:t>
      </w:r>
      <w:r>
        <w:rPr>
          <w:rFonts w:eastAsia="Times New Roman"/>
          <w:sz w:val="28"/>
          <w:szCs w:val="28"/>
          <w:lang w:eastAsia="pl-PL"/>
        </w:rPr>
        <w:t>yborczej z dnia 25 sierpnia 2014</w:t>
      </w:r>
      <w:r w:rsidRPr="00F35566">
        <w:rPr>
          <w:rFonts w:eastAsia="Times New Roman"/>
          <w:sz w:val="28"/>
          <w:szCs w:val="28"/>
          <w:lang w:eastAsia="pl-PL"/>
        </w:rPr>
        <w:t xml:space="preserve"> r. w sprawie </w:t>
      </w:r>
      <w:r>
        <w:rPr>
          <w:rFonts w:eastAsia="Times New Roman"/>
          <w:sz w:val="28"/>
          <w:szCs w:val="28"/>
          <w:lang w:eastAsia="pl-PL"/>
        </w:rPr>
        <w:t>sposobu zgłaszania kandydatów na członków komisji wyborczych, wzoru zgłoszenia oraz zasad powoływania terytorialnych komisji wyborczych i</w:t>
      </w:r>
      <w:r w:rsidRPr="00F35566">
        <w:rPr>
          <w:rFonts w:eastAsia="Times New Roman"/>
          <w:sz w:val="28"/>
          <w:szCs w:val="28"/>
          <w:lang w:eastAsia="pl-PL"/>
        </w:rPr>
        <w:t xml:space="preserve"> </w:t>
      </w:r>
      <w:r w:rsidR="007831B3">
        <w:rPr>
          <w:rFonts w:eastAsia="Times New Roman"/>
          <w:sz w:val="28"/>
          <w:szCs w:val="28"/>
          <w:lang w:eastAsia="pl-PL"/>
        </w:rPr>
        <w:t>obwodowych komisji wyborczych w </w:t>
      </w:r>
      <w:r>
        <w:rPr>
          <w:rFonts w:eastAsia="Times New Roman"/>
          <w:sz w:val="28"/>
          <w:szCs w:val="28"/>
          <w:lang w:eastAsia="pl-PL"/>
        </w:rPr>
        <w:t>wyborach do rad gmin, rad powiatów, sejmików województw i rad dzielnic m. st. Warszawy oraz w wyborach wójtów, burmistrzów i prezydentów miast</w:t>
      </w:r>
    </w:p>
    <w:p w:rsidR="00FA711D" w:rsidRPr="00F35566" w:rsidRDefault="00FA711D" w:rsidP="00FA711D">
      <w:pPr>
        <w:jc w:val="both"/>
        <w:rPr>
          <w:rFonts w:eastAsia="Times New Roman"/>
          <w:sz w:val="28"/>
          <w:szCs w:val="28"/>
          <w:lang w:eastAsia="pl-PL"/>
        </w:rPr>
      </w:pPr>
    </w:p>
    <w:p w:rsidR="00FA711D" w:rsidRPr="007831B3" w:rsidRDefault="00FA711D" w:rsidP="007831B3">
      <w:pPr>
        <w:jc w:val="center"/>
        <w:rPr>
          <w:rFonts w:eastAsia="Times New Roman"/>
          <w:b/>
          <w:sz w:val="36"/>
          <w:szCs w:val="36"/>
          <w:lang w:eastAsia="pl-PL"/>
        </w:rPr>
      </w:pPr>
      <w:r w:rsidRPr="007831B3">
        <w:rPr>
          <w:rFonts w:eastAsia="Times New Roman"/>
          <w:b/>
          <w:sz w:val="36"/>
          <w:szCs w:val="36"/>
          <w:lang w:eastAsia="pl-PL"/>
        </w:rPr>
        <w:t>MIEJSKA KOMISJA WYBORCZA W ROPCZYCACH</w:t>
      </w:r>
    </w:p>
    <w:p w:rsidR="00FA711D" w:rsidRPr="00F35566" w:rsidRDefault="00FA711D" w:rsidP="00FA711D">
      <w:pPr>
        <w:jc w:val="both"/>
        <w:rPr>
          <w:rFonts w:eastAsia="Times New Roman"/>
          <w:sz w:val="28"/>
          <w:szCs w:val="28"/>
          <w:lang w:eastAsia="pl-PL"/>
        </w:rPr>
      </w:pPr>
    </w:p>
    <w:p w:rsidR="00FA711D" w:rsidRDefault="00FA711D" w:rsidP="00FA711D">
      <w:pPr>
        <w:jc w:val="both"/>
        <w:rPr>
          <w:rFonts w:eastAsia="Times New Roman"/>
          <w:sz w:val="28"/>
          <w:szCs w:val="28"/>
          <w:lang w:eastAsia="pl-PL"/>
        </w:rPr>
      </w:pPr>
      <w:r w:rsidRPr="00F35566">
        <w:rPr>
          <w:rFonts w:eastAsia="Times New Roman"/>
          <w:sz w:val="28"/>
          <w:szCs w:val="28"/>
          <w:lang w:eastAsia="pl-PL"/>
        </w:rPr>
        <w:t>zawiadamia o publicznym losowaniu kandydatów do obwodowych komisji wyborczych, powoł</w:t>
      </w:r>
      <w:r>
        <w:rPr>
          <w:rFonts w:eastAsia="Times New Roman"/>
          <w:sz w:val="28"/>
          <w:szCs w:val="28"/>
          <w:lang w:eastAsia="pl-PL"/>
        </w:rPr>
        <w:t>yw</w:t>
      </w:r>
      <w:r w:rsidRPr="00F35566">
        <w:rPr>
          <w:rFonts w:eastAsia="Times New Roman"/>
          <w:sz w:val="28"/>
          <w:szCs w:val="28"/>
          <w:lang w:eastAsia="pl-PL"/>
        </w:rPr>
        <w:t xml:space="preserve">anych do przeprowadzenia wyborów </w:t>
      </w:r>
      <w:r>
        <w:rPr>
          <w:rFonts w:eastAsia="Times New Roman"/>
          <w:sz w:val="28"/>
          <w:szCs w:val="28"/>
          <w:lang w:eastAsia="pl-PL"/>
        </w:rPr>
        <w:t>do rady gminy, rady powiatu, sejmiku województwa oraz wyboru burmistrza, zarządzonych na dzień 16 listopada</w:t>
      </w:r>
      <w:r w:rsidRPr="00F35566">
        <w:rPr>
          <w:rFonts w:eastAsia="Times New Roman"/>
          <w:sz w:val="28"/>
          <w:szCs w:val="28"/>
          <w:lang w:eastAsia="pl-PL"/>
        </w:rPr>
        <w:t xml:space="preserve"> 2014 r., które odbędzie się </w:t>
      </w:r>
    </w:p>
    <w:p w:rsidR="00FA711D" w:rsidRDefault="00FA711D" w:rsidP="00FA711D">
      <w:pPr>
        <w:jc w:val="both"/>
        <w:rPr>
          <w:rFonts w:eastAsia="Times New Roman"/>
          <w:sz w:val="28"/>
          <w:szCs w:val="28"/>
          <w:lang w:eastAsia="pl-PL"/>
        </w:rPr>
      </w:pPr>
    </w:p>
    <w:p w:rsidR="00FA711D" w:rsidRPr="007831B3" w:rsidRDefault="00AA585E" w:rsidP="007831B3">
      <w:pPr>
        <w:jc w:val="center"/>
        <w:rPr>
          <w:rFonts w:eastAsia="Times New Roman"/>
          <w:b/>
          <w:sz w:val="36"/>
          <w:szCs w:val="36"/>
          <w:lang w:eastAsia="pl-PL"/>
        </w:rPr>
      </w:pPr>
      <w:r>
        <w:rPr>
          <w:rFonts w:eastAsia="Times New Roman"/>
          <w:b/>
          <w:sz w:val="36"/>
          <w:szCs w:val="36"/>
          <w:lang w:eastAsia="pl-PL"/>
        </w:rPr>
        <w:t>20</w:t>
      </w:r>
      <w:bookmarkStart w:id="0" w:name="_GoBack"/>
      <w:bookmarkEnd w:id="0"/>
      <w:r w:rsidR="00FA711D" w:rsidRPr="007831B3">
        <w:rPr>
          <w:rFonts w:eastAsia="Times New Roman"/>
          <w:b/>
          <w:sz w:val="36"/>
          <w:szCs w:val="36"/>
          <w:lang w:eastAsia="pl-PL"/>
        </w:rPr>
        <w:t> PAŹDZIERNIKA 2014 ROKU O GODZINIE 16</w:t>
      </w:r>
      <w:r w:rsidR="007831B3" w:rsidRPr="007831B3">
        <w:rPr>
          <w:rFonts w:eastAsia="Times New Roman"/>
          <w:b/>
          <w:sz w:val="36"/>
          <w:szCs w:val="36"/>
          <w:lang w:eastAsia="pl-PL"/>
        </w:rPr>
        <w:t>.00</w:t>
      </w:r>
    </w:p>
    <w:p w:rsidR="00FA711D" w:rsidRPr="00F35566" w:rsidRDefault="00FA711D" w:rsidP="00FA711D">
      <w:pPr>
        <w:jc w:val="both"/>
        <w:rPr>
          <w:rFonts w:eastAsia="Times New Roman"/>
          <w:b/>
          <w:sz w:val="28"/>
          <w:szCs w:val="28"/>
          <w:lang w:eastAsia="pl-PL"/>
        </w:rPr>
      </w:pPr>
    </w:p>
    <w:p w:rsidR="00FA711D" w:rsidRPr="00F35566" w:rsidRDefault="00FA711D" w:rsidP="00FA711D">
      <w:pPr>
        <w:jc w:val="both"/>
        <w:rPr>
          <w:rFonts w:eastAsia="Times New Roman"/>
          <w:sz w:val="28"/>
          <w:szCs w:val="28"/>
          <w:lang w:eastAsia="pl-PL"/>
        </w:rPr>
      </w:pPr>
      <w:r w:rsidRPr="00F35566">
        <w:rPr>
          <w:rFonts w:eastAsia="Times New Roman"/>
          <w:sz w:val="28"/>
          <w:szCs w:val="28"/>
          <w:lang w:eastAsia="pl-PL"/>
        </w:rPr>
        <w:t xml:space="preserve">w siedzibie Urzędu Miejskiego w Ropczycach, przy ul. </w:t>
      </w:r>
      <w:proofErr w:type="spellStart"/>
      <w:r w:rsidRPr="00F35566">
        <w:rPr>
          <w:rFonts w:eastAsia="Times New Roman"/>
          <w:sz w:val="28"/>
          <w:szCs w:val="28"/>
          <w:lang w:eastAsia="pl-PL"/>
        </w:rPr>
        <w:t>Krisego</w:t>
      </w:r>
      <w:proofErr w:type="spellEnd"/>
      <w:r w:rsidRPr="00F35566">
        <w:rPr>
          <w:rFonts w:eastAsia="Times New Roman"/>
          <w:sz w:val="28"/>
          <w:szCs w:val="28"/>
          <w:lang w:eastAsia="pl-PL"/>
        </w:rPr>
        <w:t xml:space="preserve"> 1 w sali konferencyjnej (I piętro) </w:t>
      </w:r>
    </w:p>
    <w:p w:rsidR="00F53CDE" w:rsidRDefault="00AA585E"/>
    <w:sectPr w:rsidR="00F53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1D"/>
    <w:rsid w:val="006E4990"/>
    <w:rsid w:val="007831B3"/>
    <w:rsid w:val="00AA585E"/>
    <w:rsid w:val="00F90509"/>
    <w:rsid w:val="00FA4AAF"/>
    <w:rsid w:val="00FA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7C8D1-DAC4-4DA4-9635-DDA2F2C5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1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58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KaszowsJ</dc:creator>
  <cp:keywords/>
  <dc:description/>
  <cp:lastModifiedBy>KaszowsJ</cp:lastModifiedBy>
  <cp:revision>2</cp:revision>
  <cp:lastPrinted>2014-10-03T09:48:00Z</cp:lastPrinted>
  <dcterms:created xsi:type="dcterms:W3CDTF">2014-10-03T09:27:00Z</dcterms:created>
  <dcterms:modified xsi:type="dcterms:W3CDTF">2014-10-03T10:18:00Z</dcterms:modified>
</cp:coreProperties>
</file>